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214" w:type="dxa"/>
        <w:tblInd w:w="-142" w:type="dxa"/>
        <w:tblLook w:val="04A0" w:firstRow="1" w:lastRow="0" w:firstColumn="1" w:lastColumn="0" w:noHBand="0" w:noVBand="1"/>
      </w:tblPr>
      <w:tblGrid>
        <w:gridCol w:w="408"/>
        <w:gridCol w:w="3278"/>
        <w:gridCol w:w="1559"/>
        <w:gridCol w:w="1422"/>
        <w:gridCol w:w="1081"/>
        <w:gridCol w:w="1466"/>
      </w:tblGrid>
      <w:tr w:rsidR="00405C5D" w:rsidRPr="001F3309" w14:paraId="08C8FBF4" w14:textId="0A3DB989" w:rsidTr="00522BCE">
        <w:trPr>
          <w:trHeight w:val="263"/>
        </w:trPr>
        <w:tc>
          <w:tcPr>
            <w:tcW w:w="921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038094" w14:textId="2A69955E" w:rsidR="00405C5D" w:rsidRPr="001F3309" w:rsidRDefault="00405C5D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Table S</w:t>
            </w:r>
            <w:r w:rsidR="00762E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 compar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is</w:t>
            </w: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on between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the </w:t>
            </w: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previously published cohort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and the </w:t>
            </w: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current cohort</w:t>
            </w:r>
          </w:p>
        </w:tc>
      </w:tr>
      <w:tr w:rsidR="004D49FE" w:rsidRPr="001F3309" w14:paraId="2B043C08" w14:textId="6E82EC26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bottom"/>
            <w:hideMark/>
          </w:tcPr>
          <w:p w14:paraId="217679CA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92AEC0F" w14:textId="73C5D70E" w:rsidR="004D49FE" w:rsidRPr="001F3309" w:rsidRDefault="004D49FE" w:rsidP="00D8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5EAEE5B2" w14:textId="63BD4008" w:rsidR="004D49FE" w:rsidRPr="001F3309" w:rsidRDefault="004D49FE" w:rsidP="00D8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Carras,201</w:t>
            </w:r>
            <w:r w:rsidR="00BD671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="00FE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ldData xml:space="preserve">PEVuZE5vdGU+PENpdGU+PEF1dGhvcj5DYXJyYXM8L0F1dGhvcj48WWVhcj4yMDE3PC9ZZWFyPjxS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</w:fldData>
              </w:fldChar>
            </w:r>
            <w:r w:rsidR="00FE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ADDIN EN.CITE </w:instrText>
            </w:r>
            <w:r w:rsidR="00FE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begin">
                <w:fldData xml:space="preserve">PEVuZE5vdGU+PENpdGU+PEF1dGhvcj5DYXJyYXM8L0F1dGhvcj48WWVhcj4yMDE3PC9ZZWFyPjxS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</w:fldData>
              </w:fldChar>
            </w:r>
            <w:r w:rsidR="00FE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instrText xml:space="preserve"> ADDIN EN.CITE.DATA </w:instrText>
            </w:r>
            <w:r w:rsidR="00FE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="00FE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  <w:r w:rsidR="00FE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r>
            <w:r w:rsidR="00FE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separate"/>
            </w:r>
            <w:r w:rsidR="00FE5CB5">
              <w:rPr>
                <w:rFonts w:ascii="Times New Roman" w:eastAsia="Times New Roman" w:hAnsi="Times New Roman" w:cs="Times New Roman"/>
                <w:noProof/>
                <w:color w:val="000000"/>
                <w:sz w:val="20"/>
                <w:szCs w:val="20"/>
              </w:rPr>
              <w:t>(1)</w:t>
            </w:r>
            <w:r w:rsidR="00FE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fldChar w:fldCharType="end"/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noWrap/>
            <w:vAlign w:val="center"/>
            <w:hideMark/>
          </w:tcPr>
          <w:p w14:paraId="76AECD3B" w14:textId="77777777" w:rsidR="004D49FE" w:rsidRPr="001F3309" w:rsidRDefault="004D49FE" w:rsidP="00D8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Current cohort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60F6AEE5" w14:textId="1034E902" w:rsidR="004D49FE" w:rsidRPr="001F3309" w:rsidRDefault="00956158" w:rsidP="00D8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</w:t>
            </w:r>
            <w:r w:rsidR="004D49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-value</w:t>
            </w:r>
            <w:r w:rsidR="00EF49E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  <w:vAlign w:val="center"/>
          </w:tcPr>
          <w:p w14:paraId="2FAA5821" w14:textId="4297960C" w:rsidR="004D49FE" w:rsidRDefault="00E05C9A" w:rsidP="00D80B8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Statistical</w:t>
            </w:r>
            <w:r w:rsidR="00B35C9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power</w:t>
            </w:r>
          </w:p>
        </w:tc>
      </w:tr>
      <w:tr w:rsidR="004D49FE" w:rsidRPr="001F3309" w14:paraId="0A645E4D" w14:textId="5953E052" w:rsidTr="00CF1D4B">
        <w:trPr>
          <w:trHeight w:val="263"/>
        </w:trPr>
        <w:tc>
          <w:tcPr>
            <w:tcW w:w="36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7FD273" w14:textId="45DBFB95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Age/Years old, </w:t>
            </w:r>
            <w:r w:rsidR="00D80B88"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Median (</w:t>
            </w: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Range)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B973EC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  <w:r w:rsidRPr="001F3309">
              <w:rPr>
                <w:rFonts w:ascii="宋体" w:eastAsia="宋体" w:hAnsi="宋体" w:cs="宋体"/>
                <w:color w:val="000000"/>
                <w:sz w:val="20"/>
                <w:szCs w:val="20"/>
              </w:rPr>
              <w:t>（</w:t>
            </w: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9-83</w:t>
            </w:r>
            <w:r w:rsidRPr="001F3309">
              <w:rPr>
                <w:rFonts w:ascii="宋体" w:eastAsia="宋体" w:hAnsi="宋体" w:cs="宋体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A0FF07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  <w:r w:rsidRPr="001F3309">
              <w:rPr>
                <w:rFonts w:ascii="宋体" w:eastAsia="宋体" w:hAnsi="宋体" w:cs="宋体"/>
                <w:color w:val="000000"/>
                <w:sz w:val="20"/>
                <w:szCs w:val="20"/>
              </w:rPr>
              <w:t>（</w:t>
            </w: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30-92</w:t>
            </w:r>
            <w:r w:rsidRPr="001F3309">
              <w:rPr>
                <w:rFonts w:ascii="宋体" w:eastAsia="宋体" w:hAnsi="宋体" w:cs="宋体"/>
                <w:color w:val="000000"/>
                <w:sz w:val="20"/>
                <w:szCs w:val="20"/>
              </w:rPr>
              <w:t>）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39FABEE" w14:textId="6C9D4970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01D194DE" w14:textId="5A786D82" w:rsidR="004D49FE" w:rsidRDefault="00B35C9D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N/A</w:t>
            </w:r>
          </w:p>
        </w:tc>
      </w:tr>
      <w:tr w:rsidR="004D49FE" w:rsidRPr="001F3309" w14:paraId="7227EDAF" w14:textId="0E5DBB63" w:rsidTr="00CF1D4B">
        <w:trPr>
          <w:trHeight w:val="263"/>
        </w:trPr>
        <w:tc>
          <w:tcPr>
            <w:tcW w:w="66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478270A3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Gender,N</w:t>
            </w:r>
            <w:proofErr w:type="spellEnd"/>
            <w:proofErr w:type="gramEnd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</w:tcPr>
          <w:p w14:paraId="2E9D6859" w14:textId="3455DFA8" w:rsidR="004D49FE" w:rsidRPr="001F3309" w:rsidRDefault="000B7A6C" w:rsidP="000B7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0.259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</w:tcPr>
          <w:p w14:paraId="3CEA834E" w14:textId="5110429F" w:rsidR="004D49FE" w:rsidRPr="001F3309" w:rsidRDefault="004233CC" w:rsidP="000B7A6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0.23</w:t>
            </w:r>
          </w:p>
        </w:tc>
      </w:tr>
      <w:tr w:rsidR="004D49FE" w:rsidRPr="001F3309" w14:paraId="0A636614" w14:textId="24364B36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D655ED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B289C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1B566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11(84.6)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8EF5B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14(63.6)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9AB8BD9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51F01675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9FE" w:rsidRPr="001F3309" w14:paraId="548B313D" w14:textId="09B7DF88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FD5F3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F8618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58371D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2(15.4)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4718B2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8(36.4)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0EFED9E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6E071B2D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9FE" w:rsidRPr="001F3309" w14:paraId="6CDDA682" w14:textId="5F62CBAD" w:rsidTr="00CF1D4B">
        <w:trPr>
          <w:trHeight w:val="263"/>
        </w:trPr>
        <w:tc>
          <w:tcPr>
            <w:tcW w:w="66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7AECE36C" w14:textId="4EE2C920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Diagnostic imaging</w:t>
            </w: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="00A23F4E"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N(</w:t>
            </w:r>
            <w:proofErr w:type="gramEnd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</w:tcPr>
          <w:p w14:paraId="2A10E029" w14:textId="77777777" w:rsidR="004D49FE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</w:tcPr>
          <w:p w14:paraId="6C2C9438" w14:textId="77777777" w:rsidR="004D49FE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9FE" w:rsidRPr="001F3309" w14:paraId="489BDDCD" w14:textId="2B621F60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9C83C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354C7" w14:textId="0744419B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18F-FDG PET/CT</w:t>
            </w:r>
            <w:r w:rsidR="000C6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282BDD" w14:textId="03A49058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4(30.8)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78166" w14:textId="4EF36469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18(81.8)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F0CB6CE" w14:textId="2E38F5F1" w:rsidR="004D49FE" w:rsidRPr="001F3309" w:rsidRDefault="000332C8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0.004</w:t>
            </w:r>
            <w:r w:rsidR="007D58CE" w:rsidRPr="007D58C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6E5A78F8" w14:textId="77D8BFE0" w:rsidR="004D49FE" w:rsidRPr="001F3309" w:rsidRDefault="000332C8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0.83</w:t>
            </w:r>
          </w:p>
        </w:tc>
      </w:tr>
      <w:tr w:rsidR="004D49FE" w:rsidRPr="001F3309" w14:paraId="0A991D95" w14:textId="60B97FEC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98E0B5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9F1546C" w14:textId="63E033DA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Contrast-enhanced CT</w:t>
            </w:r>
            <w:r w:rsidR="000C6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A4096D0" w14:textId="7C16406C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3(23.1)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AE692C3" w14:textId="6A5FE662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4(18.2)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02058DBE" w14:textId="70ED1842" w:rsidR="004D49FE" w:rsidRPr="001F3309" w:rsidRDefault="00E9749B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476D7CE4" w14:textId="5145E6B7" w:rsidR="004D49FE" w:rsidRPr="001F3309" w:rsidRDefault="005570EF" w:rsidP="005570E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0.03</w:t>
            </w:r>
          </w:p>
        </w:tc>
      </w:tr>
      <w:tr w:rsidR="004D49FE" w:rsidRPr="001F3309" w14:paraId="2F3A6CF8" w14:textId="1BC35557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08F55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577E2E" w14:textId="3F8227B4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Transthoracic echocardiography</w:t>
            </w:r>
            <w:r w:rsidR="000C6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907D6F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10(77)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8D32E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22(100)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92E81FA" w14:textId="1886F301" w:rsidR="004D49FE" w:rsidRPr="001F3309" w:rsidRDefault="00DB6590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0.044</w:t>
            </w:r>
            <w:r w:rsidR="00BC064E" w:rsidRPr="00BC064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2FADB4B6" w14:textId="148994C3" w:rsidR="004D49FE" w:rsidRPr="001F3309" w:rsidRDefault="00C40DA2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0.22</w:t>
            </w:r>
          </w:p>
        </w:tc>
      </w:tr>
      <w:tr w:rsidR="004D49FE" w:rsidRPr="001F3309" w14:paraId="321B1480" w14:textId="13675740" w:rsidTr="00CF1D4B">
        <w:trPr>
          <w:trHeight w:val="263"/>
        </w:trPr>
        <w:tc>
          <w:tcPr>
            <w:tcW w:w="66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6F73373D" w14:textId="73D85FDE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Biopsy methods, </w:t>
            </w:r>
            <w:proofErr w:type="gramStart"/>
            <w:r w:rsidR="00A23F4E"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N(</w:t>
            </w:r>
            <w:proofErr w:type="gramEnd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</w:tcPr>
          <w:p w14:paraId="276CEE69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</w:tcPr>
          <w:p w14:paraId="7E8AE247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9FE" w:rsidRPr="001F3309" w14:paraId="250EF347" w14:textId="4AF49EE8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EE375C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CE9B7C" w14:textId="593FF870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Cardiotomy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2FE6CC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9(69.2)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B5F89A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7(31.8)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39580DBC" w14:textId="52639A4B" w:rsidR="004D49FE" w:rsidRPr="001F3309" w:rsidRDefault="00850338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0.043</w:t>
            </w:r>
            <w:r w:rsidRPr="0085033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2580FEBA" w14:textId="01B0DB84" w:rsidR="004D49FE" w:rsidRPr="001F3309" w:rsidRDefault="00736463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0.49</w:t>
            </w:r>
          </w:p>
        </w:tc>
      </w:tr>
      <w:tr w:rsidR="004D49FE" w:rsidRPr="001F3309" w14:paraId="51775E32" w14:textId="4900F99B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97C1A2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DEC51B2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Endomyocardial biopsy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E06FE71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2(15.4)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D5C1AA6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1(4.5)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216F8100" w14:textId="5FF2FEB8" w:rsidR="004D49FE" w:rsidRPr="001F3309" w:rsidRDefault="009921B7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0.54</w:t>
            </w:r>
            <w:r w:rsidR="007F21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45749270" w14:textId="78E2130B" w:rsidR="004D49FE" w:rsidRPr="001F3309" w:rsidRDefault="00F820C4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0.14</w:t>
            </w:r>
          </w:p>
        </w:tc>
      </w:tr>
      <w:tr w:rsidR="004D49FE" w:rsidRPr="001F3309" w14:paraId="01453FEA" w14:textId="27E2727D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6582CC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57B5C2" w14:textId="16827AD6" w:rsidR="004D49FE" w:rsidRPr="001F3309" w:rsidRDefault="002301F6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</w:t>
            </w:r>
            <w:r w:rsidR="004D49FE"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iopsy at other sites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E4B1D0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2(15.4)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864656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14(63.6)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37F01A1" w14:textId="24154B07" w:rsidR="004D49FE" w:rsidRPr="001F3309" w:rsidRDefault="001965B7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0.04</w:t>
            </w:r>
            <w:r w:rsidR="00CE6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="00CE6494" w:rsidRPr="00CE649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354EE27A" w14:textId="4C3CEEDF" w:rsidR="004D49FE" w:rsidRPr="001F3309" w:rsidRDefault="002F649A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0.74</w:t>
            </w:r>
          </w:p>
        </w:tc>
      </w:tr>
      <w:tr w:rsidR="004D49FE" w:rsidRPr="001F3309" w14:paraId="3416BED7" w14:textId="0769E9FE" w:rsidTr="00CF1D4B">
        <w:trPr>
          <w:trHeight w:val="263"/>
        </w:trPr>
        <w:tc>
          <w:tcPr>
            <w:tcW w:w="66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58B1B26C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Clinical characteristics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</w:tcPr>
          <w:p w14:paraId="6EB63FEB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</w:tcPr>
          <w:p w14:paraId="05426442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9FE" w:rsidRPr="001F3309" w14:paraId="28A3715D" w14:textId="62AC7B2F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A408BB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FEAD7" w14:textId="401AD9F8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Elevated LDH</w:t>
            </w:r>
            <w:r w:rsidR="000C640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5</w:t>
            </w: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gramStart"/>
            <w:r w:rsidR="00A23F4E"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N(</w:t>
            </w:r>
            <w:proofErr w:type="gramEnd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0C15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12(95.1)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092A2B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20(90.1)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84EEEA1" w14:textId="4569EC4A" w:rsidR="004D49FE" w:rsidRPr="001F3309" w:rsidRDefault="00490790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1.00</w:t>
            </w:r>
            <w:r w:rsidR="00370E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0DFE9950" w14:textId="0C70739F" w:rsidR="004D49FE" w:rsidRPr="001F3309" w:rsidRDefault="001229E1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0.02</w:t>
            </w:r>
          </w:p>
        </w:tc>
      </w:tr>
      <w:tr w:rsidR="004D49FE" w:rsidRPr="001F3309" w14:paraId="377AC7E9" w14:textId="4F097DD8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0D589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F4CADAA" w14:textId="6128C34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IPI≥3, </w:t>
            </w:r>
            <w:proofErr w:type="gramStart"/>
            <w:r w:rsidR="00A23F4E"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N(</w:t>
            </w:r>
            <w:proofErr w:type="gramEnd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BAF407D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13(100)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D49E8F5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15(68.2)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14B33D14" w14:textId="1874A3AC" w:rsidR="004D49FE" w:rsidRPr="001F3309" w:rsidRDefault="00B859B3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</w:t>
            </w:r>
            <w:r w:rsidR="00B83C9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  <w:r w:rsidR="00A06F24" w:rsidRPr="00A06F2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3A2DA92D" w14:textId="4A5425A8" w:rsidR="004D49FE" w:rsidRPr="001F3309" w:rsidRDefault="00453378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0.56</w:t>
            </w:r>
          </w:p>
        </w:tc>
      </w:tr>
      <w:tr w:rsidR="004D49FE" w:rsidRPr="001F3309" w14:paraId="3024AE02" w14:textId="2180FF70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4055D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ECB2E" w14:textId="5EABB506" w:rsidR="004D49FE" w:rsidRPr="001F3309" w:rsidRDefault="00A23F4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Arrhythmia</w:t>
            </w:r>
            <w:r w:rsidR="004D49FE"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all kinds, </w:t>
            </w:r>
            <w:proofErr w:type="gramStart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N(</w:t>
            </w:r>
            <w:proofErr w:type="gramEnd"/>
            <w:r w:rsidR="004D49FE"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56A11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4(30.8)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2FD85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20(90.9)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4495D39" w14:textId="4AF82798" w:rsidR="004D49FE" w:rsidRPr="001F3309" w:rsidRDefault="002E4FC3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&lt;0.001</w:t>
            </w:r>
            <w:r w:rsidR="00E74544" w:rsidRPr="00E7454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6CD41EF0" w14:textId="2454240F" w:rsidR="004D49FE" w:rsidRPr="001F3309" w:rsidRDefault="00E74544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0.94</w:t>
            </w:r>
          </w:p>
        </w:tc>
      </w:tr>
      <w:tr w:rsidR="004D49FE" w:rsidRPr="001F3309" w14:paraId="11D65CF8" w14:textId="4C6696AF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3462A3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6B8CDE0" w14:textId="7C4CA295" w:rsidR="004D49FE" w:rsidRPr="001F3309" w:rsidRDefault="00A23F4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Arrhythmia</w:t>
            </w:r>
            <w:r w:rsidR="004D49FE"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Ⅱ-Ⅲº A-V block, </w:t>
            </w:r>
            <w:proofErr w:type="gramStart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N(</w:t>
            </w:r>
            <w:proofErr w:type="gramEnd"/>
            <w:r w:rsidR="004D49FE"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ABEC8DD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2(15.4)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42CB2DC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10(45.6)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4E7F2A74" w14:textId="35FC82D1" w:rsidR="004D49FE" w:rsidRPr="001F3309" w:rsidRDefault="000B070C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0.139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16AF89C6" w14:textId="5272C8E0" w:rsidR="004D49FE" w:rsidRPr="001F3309" w:rsidRDefault="00581F23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0.33</w:t>
            </w:r>
          </w:p>
        </w:tc>
      </w:tr>
      <w:tr w:rsidR="004D49FE" w:rsidRPr="001F3309" w14:paraId="492C51FC" w14:textId="732BEDFC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B94EAA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0BAEEB" w14:textId="2306348D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Cardiac dysfunction, </w:t>
            </w:r>
            <w:proofErr w:type="gramStart"/>
            <w:r w:rsidR="00A23F4E"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N(</w:t>
            </w:r>
            <w:proofErr w:type="gramEnd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423B13" w14:textId="78B46CD0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11(84.6)</w:t>
            </w:r>
            <w:r w:rsidR="005E27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E1093D" w14:textId="16025BB2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22(100)</w:t>
            </w:r>
            <w:r w:rsidR="005E27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7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8BD8345" w14:textId="429DCEDC" w:rsidR="004D49FE" w:rsidRPr="001F3309" w:rsidRDefault="000D326F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0.131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7755DC99" w14:textId="020D8EA0" w:rsidR="004D49FE" w:rsidRPr="001F3309" w:rsidRDefault="00B65780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0.30</w:t>
            </w:r>
          </w:p>
        </w:tc>
      </w:tr>
      <w:tr w:rsidR="004D49FE" w:rsidRPr="001F3309" w14:paraId="1B11C1E1" w14:textId="194134B5" w:rsidTr="00CF1D4B">
        <w:trPr>
          <w:trHeight w:val="263"/>
        </w:trPr>
        <w:tc>
          <w:tcPr>
            <w:tcW w:w="66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44520EE2" w14:textId="1A2D8163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Histology, </w:t>
            </w:r>
            <w:r w:rsidR="00CF1D4B"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 (</w:t>
            </w: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</w:tcPr>
          <w:p w14:paraId="2E909A49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</w:tcPr>
          <w:p w14:paraId="758FD2CD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9FE" w:rsidRPr="001F3309" w14:paraId="2292852F" w14:textId="2EEA0EAD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79D0C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6093B3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DLBCL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F18AA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12(92.3)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31F50C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17(77.3)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4853A643" w14:textId="0BB8C96D" w:rsidR="004D49FE" w:rsidRPr="001F3309" w:rsidRDefault="00091C58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0.377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6441D2CB" w14:textId="5D65AE7A" w:rsidR="004D49FE" w:rsidRPr="001F3309" w:rsidRDefault="0005205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0.07</w:t>
            </w:r>
          </w:p>
        </w:tc>
      </w:tr>
      <w:tr w:rsidR="004D49FE" w:rsidRPr="001F3309" w14:paraId="443F4B83" w14:textId="3196B046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0C1BE9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D97B08E" w14:textId="1E054DC9" w:rsidR="004D49FE" w:rsidRPr="001F3309" w:rsidRDefault="002301F6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FA-</w:t>
            </w:r>
            <w:r w:rsidR="004D49FE"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DLBCL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F5D1B8A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0(0)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1F662F5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4(18.2)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4B7B5BFE" w14:textId="1650BB98" w:rsidR="004D49FE" w:rsidRPr="001F3309" w:rsidRDefault="00701CE5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0.274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7CF53DAD" w14:textId="04C0F93B" w:rsidR="004D49FE" w:rsidRPr="001F3309" w:rsidRDefault="00023CB3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</w:t>
            </w:r>
            <w:r w:rsidR="00BB14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08</w:t>
            </w:r>
          </w:p>
        </w:tc>
      </w:tr>
      <w:tr w:rsidR="004D49FE" w:rsidRPr="001F3309" w14:paraId="3447322F" w14:textId="3A622DBC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40B9C1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2300CD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Burkitt lymphoma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26A3A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1(7.7)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11FDED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1(4.5)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73641707" w14:textId="10E43A82" w:rsidR="004D49FE" w:rsidRPr="001F3309" w:rsidRDefault="000B489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1.000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63816594" w14:textId="7D41E6CC" w:rsidR="004D49FE" w:rsidRPr="001F3309" w:rsidRDefault="00BB140C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0.03</w:t>
            </w:r>
          </w:p>
        </w:tc>
      </w:tr>
      <w:tr w:rsidR="004D49FE" w:rsidRPr="001F3309" w14:paraId="6BEA7C1B" w14:textId="038360CD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5CFAAF" w14:textId="1103653B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C09DB99" w14:textId="4D6650CA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EBER+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13A561F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0(0)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606BF6D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4(18.2)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746F3384" w14:textId="1A101B16" w:rsidR="004D49FE" w:rsidRPr="001F3309" w:rsidRDefault="00566633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0.274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622548E0" w14:textId="2720DE09" w:rsidR="004D49FE" w:rsidRPr="001F3309" w:rsidRDefault="006670A2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0.10</w:t>
            </w:r>
          </w:p>
        </w:tc>
      </w:tr>
      <w:tr w:rsidR="004D49FE" w:rsidRPr="001F3309" w14:paraId="52B6F365" w14:textId="5A4DB708" w:rsidTr="00CF1D4B">
        <w:trPr>
          <w:trHeight w:val="263"/>
        </w:trPr>
        <w:tc>
          <w:tcPr>
            <w:tcW w:w="66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1DA80AE7" w14:textId="777BAD13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Tumo</w:t>
            </w:r>
            <w:r w:rsidR="00FC0C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</w:t>
            </w: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 involvement,</w:t>
            </w:r>
            <w:r w:rsidR="00FC0C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N(</w:t>
            </w:r>
            <w:proofErr w:type="gramEnd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%)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</w:tcPr>
          <w:p w14:paraId="08235D9E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</w:tcPr>
          <w:p w14:paraId="727396F4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9FE" w:rsidRPr="001F3309" w14:paraId="5F1F7582" w14:textId="486F935D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A43B5D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86382C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Right atrium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25E493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12(92.3)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EA727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13(59.1)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A17FC00" w14:textId="0EEF0EB8" w:rsidR="004D49FE" w:rsidRPr="001F3309" w:rsidRDefault="0025656F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0.055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7B752C6D" w14:textId="1408214E" w:rsidR="004D49FE" w:rsidRPr="001F3309" w:rsidRDefault="009E0107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0.47</w:t>
            </w:r>
          </w:p>
        </w:tc>
      </w:tr>
      <w:tr w:rsidR="004D49FE" w:rsidRPr="001F3309" w14:paraId="29B0DE22" w14:textId="28A8631D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BDD1C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778E4FB0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Left atrium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9940EF2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1(7.7)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00E2512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7(31.8)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631D943B" w14:textId="4791B853" w:rsidR="004D49FE" w:rsidRPr="001F3309" w:rsidRDefault="0071539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0.211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5EEF1870" w14:textId="27CC6F6F" w:rsidR="004D49FE" w:rsidRPr="001F3309" w:rsidRDefault="00E82180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0.21</w:t>
            </w:r>
          </w:p>
        </w:tc>
      </w:tr>
      <w:tr w:rsidR="004D49FE" w:rsidRPr="001F3309" w14:paraId="5C5E0401" w14:textId="39ED3CA7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699D8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89EA2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Septum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3A51F1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6(46.2)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666C86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7(31.8)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618C58B" w14:textId="275E58B5" w:rsidR="004D49FE" w:rsidRPr="001F3309" w:rsidRDefault="00150CB0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0.480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5D3C94AE" w14:textId="3B76B77B" w:rsidR="004D49FE" w:rsidRPr="001F3309" w:rsidRDefault="008E76CD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0.08</w:t>
            </w:r>
          </w:p>
        </w:tc>
      </w:tr>
      <w:tr w:rsidR="004D49FE" w:rsidRPr="001F3309" w14:paraId="55D6A839" w14:textId="3D7C89BC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CC8477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A028480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Right ventricle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5DA1EFF9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0(0)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28801C9E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6(27.3)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335C5740" w14:textId="0C20A68E" w:rsidR="004D49FE" w:rsidRPr="001F3309" w:rsidRDefault="00503423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0.06</w:t>
            </w:r>
            <w:r w:rsidR="00C200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6DBCCB5C" w14:textId="000BA67F" w:rsidR="004D49FE" w:rsidRPr="001F3309" w:rsidRDefault="00C200E2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0.34</w:t>
            </w:r>
          </w:p>
        </w:tc>
      </w:tr>
      <w:tr w:rsidR="004D49FE" w:rsidRPr="001F3309" w14:paraId="3E7E453B" w14:textId="15515BD7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06FD8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F82D7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Left ventricle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DB55FB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2(15.4)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7E8343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1(4.5)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512CEBA9" w14:textId="59FFE569" w:rsidR="004D49FE" w:rsidRPr="001F3309" w:rsidRDefault="00B665B7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0.541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6D3D0B23" w14:textId="0A2527E5" w:rsidR="004D49FE" w:rsidRPr="001F3309" w:rsidRDefault="00CF1BB6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0.12</w:t>
            </w:r>
          </w:p>
        </w:tc>
      </w:tr>
      <w:tr w:rsidR="004D49FE" w:rsidRPr="001F3309" w14:paraId="629199F4" w14:textId="79D5A530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32C280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F5C68B6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Pericardium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472A0182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0(0)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188A794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12(54.5)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631BF7EB" w14:textId="3964FB14" w:rsidR="004D49FE" w:rsidRPr="001F3309" w:rsidRDefault="005E7D28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&lt;0.001</w:t>
            </w:r>
            <w:r w:rsidR="0050754F" w:rsidRPr="0050754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*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142F2BC9" w14:textId="03001FE6" w:rsidR="004D49FE" w:rsidRPr="001F3309" w:rsidRDefault="00A64051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0.98</w:t>
            </w:r>
          </w:p>
        </w:tc>
      </w:tr>
      <w:tr w:rsidR="004D49FE" w:rsidRPr="001F3309" w14:paraId="52562648" w14:textId="4BF9AB6E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CC0088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3D218B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Extracardiac involvement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3CBDEB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9(69.2)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EB3D7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8(36.4)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1BD32E69" w14:textId="08C2EF5A" w:rsidR="004D49FE" w:rsidRPr="001F3309" w:rsidRDefault="0050754F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0.085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443285CF" w14:textId="06D6532B" w:rsidR="004D49FE" w:rsidRPr="001F3309" w:rsidRDefault="00827AB6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0.39</w:t>
            </w:r>
          </w:p>
        </w:tc>
      </w:tr>
      <w:tr w:rsidR="004D49FE" w:rsidRPr="001F3309" w14:paraId="0F5C6D6C" w14:textId="640BC9A1" w:rsidTr="00CF1D4B">
        <w:trPr>
          <w:trHeight w:val="263"/>
        </w:trPr>
        <w:tc>
          <w:tcPr>
            <w:tcW w:w="666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  <w:noWrap/>
            <w:vAlign w:val="bottom"/>
            <w:hideMark/>
          </w:tcPr>
          <w:p w14:paraId="4E077691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Survival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</w:tcPr>
          <w:p w14:paraId="543FF562" w14:textId="2449934B" w:rsidR="004D49FE" w:rsidRPr="001F3309" w:rsidRDefault="00CC23A4" w:rsidP="00CC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BFBFBF"/>
          </w:tcPr>
          <w:p w14:paraId="33431DD3" w14:textId="3E59F2E8" w:rsidR="004D49FE" w:rsidRPr="001F3309" w:rsidRDefault="00CC23A4" w:rsidP="00CC23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N/A</w:t>
            </w:r>
          </w:p>
        </w:tc>
      </w:tr>
      <w:tr w:rsidR="004D49FE" w:rsidRPr="001F3309" w14:paraId="18992393" w14:textId="4E855AC4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DE8C6B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DC9F3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OS/months, Median(95%CI)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94A65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63.0 (4.7–121.3)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7B360" w14:textId="07E62A8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Not reached</w:t>
            </w:r>
            <w:r w:rsidR="006C5B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6AA38791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6CF7F575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9FE" w:rsidRPr="001F3309" w14:paraId="5AFDEAB5" w14:textId="17410017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F66CA2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19B25F77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PFSmonths</w:t>
            </w:r>
            <w:proofErr w:type="spellEnd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Median(95%CI)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6B051F2F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  <w:noWrap/>
            <w:vAlign w:val="bottom"/>
            <w:hideMark/>
          </w:tcPr>
          <w:p w14:paraId="3E8A4ECD" w14:textId="253DA448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Not reached</w:t>
            </w:r>
            <w:r w:rsidR="006C5BA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7569DCD8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  <w:shd w:val="clear" w:color="000000" w:fill="F2F2F2"/>
          </w:tcPr>
          <w:p w14:paraId="33AD32A5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9FE" w:rsidRPr="001F3309" w14:paraId="542F2413" w14:textId="7CA5F36E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221298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0402F" w14:textId="55724CFD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5-year OS, </w:t>
            </w:r>
            <w:proofErr w:type="spellStart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Rate±S.D</w:t>
            </w:r>
            <w:proofErr w:type="spellEnd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1B4BA7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3213D2" w14:textId="3A666CBA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83.0±11.3%</w:t>
            </w:r>
            <w:r w:rsidR="005E277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1081" w:type="dxa"/>
            <w:tcBorders>
              <w:top w:val="nil"/>
              <w:left w:val="nil"/>
              <w:bottom w:val="nil"/>
              <w:right w:val="nil"/>
            </w:tcBorders>
          </w:tcPr>
          <w:p w14:paraId="01E11EBE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nil"/>
              <w:right w:val="nil"/>
            </w:tcBorders>
          </w:tcPr>
          <w:p w14:paraId="0578C0B2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D49FE" w:rsidRPr="001F3309" w14:paraId="3836A3D9" w14:textId="0D565884" w:rsidTr="00CF1D4B">
        <w:trPr>
          <w:trHeight w:val="263"/>
        </w:trPr>
        <w:tc>
          <w:tcPr>
            <w:tcW w:w="4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7BD01" w14:textId="77777777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056A8983" w14:textId="23388111" w:rsidR="004D49FE" w:rsidRPr="001F3309" w:rsidRDefault="004D49FE" w:rsidP="001F33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5-year PFS,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Rate±S.D</w:t>
            </w:r>
            <w:proofErr w:type="spellEnd"/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32A1844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N/A</w:t>
            </w:r>
          </w:p>
        </w:tc>
        <w:tc>
          <w:tcPr>
            <w:tcW w:w="14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  <w:noWrap/>
            <w:vAlign w:val="bottom"/>
            <w:hideMark/>
          </w:tcPr>
          <w:p w14:paraId="60F1D2F3" w14:textId="4953327B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1F330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78.7±11.0%</w:t>
            </w:r>
            <w:r w:rsidR="00D3046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6C8DA57B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2F2F2"/>
          </w:tcPr>
          <w:p w14:paraId="448E6737" w14:textId="77777777" w:rsidR="004D49FE" w:rsidRPr="001F3309" w:rsidRDefault="004D49FE" w:rsidP="001F33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14:paraId="70230A44" w14:textId="183FF514" w:rsidR="00037EAA" w:rsidRDefault="00833001" w:rsidP="001F3309">
      <w:pPr>
        <w:spacing w:line="240" w:lineRule="auto"/>
      </w:pPr>
    </w:p>
    <w:p w14:paraId="50C65CBF" w14:textId="6BBEAF7A" w:rsidR="00EF49E3" w:rsidRPr="00EF49E3" w:rsidRDefault="001F3309" w:rsidP="001F3309">
      <w:pPr>
        <w:pStyle w:val="Figurecaption"/>
      </w:pPr>
      <w:r w:rsidRPr="001F3309">
        <w:rPr>
          <w:vertAlign w:val="superscript"/>
        </w:rPr>
        <w:t>1</w:t>
      </w:r>
      <w:r w:rsidR="00EF49E3" w:rsidRPr="00EF49E3">
        <w:t xml:space="preserve">compared by </w:t>
      </w:r>
      <w:r w:rsidR="000C6404" w:rsidRPr="00EF49E3">
        <w:t>Fisher’s Exact</w:t>
      </w:r>
      <w:r w:rsidR="00EF49E3" w:rsidRPr="00EF49E3">
        <w:t xml:space="preserve"> Test. </w:t>
      </w:r>
    </w:p>
    <w:p w14:paraId="6B70F372" w14:textId="55BC1F5F" w:rsidR="00626E74" w:rsidRPr="001F3309" w:rsidRDefault="000C6404" w:rsidP="001F3309">
      <w:pPr>
        <w:pStyle w:val="Figurecaption"/>
      </w:pPr>
      <w:r w:rsidRPr="000C6404">
        <w:rPr>
          <w:vertAlign w:val="superscript"/>
        </w:rPr>
        <w:t>2</w:t>
      </w:r>
      <w:r w:rsidR="001F3309" w:rsidRPr="001F3309">
        <w:t xml:space="preserve">We </w:t>
      </w:r>
      <w:r w:rsidR="001E11A0">
        <w:t>utilized</w:t>
      </w:r>
      <w:r w:rsidR="001F3309" w:rsidRPr="001F3309">
        <w:t xml:space="preserve"> whole-body 18F-FDG PET/CT with contrast-enhanced CT; however, the contrast agents were not reported by </w:t>
      </w:r>
      <w:proofErr w:type="spellStart"/>
      <w:r w:rsidR="001F3309" w:rsidRPr="001F3309">
        <w:t>Carras</w:t>
      </w:r>
      <w:proofErr w:type="spellEnd"/>
      <w:r w:rsidR="001F3309" w:rsidRPr="001F3309">
        <w:t xml:space="preserve"> et al. </w:t>
      </w:r>
    </w:p>
    <w:p w14:paraId="36D1B2D6" w14:textId="59B0D41A" w:rsidR="001F3309" w:rsidRPr="001F3309" w:rsidRDefault="000C6404" w:rsidP="001F3309">
      <w:pPr>
        <w:pStyle w:val="Figurecaption"/>
      </w:pPr>
      <w:r>
        <w:rPr>
          <w:vertAlign w:val="superscript"/>
        </w:rPr>
        <w:lastRenderedPageBreak/>
        <w:t>3</w:t>
      </w:r>
      <w:r w:rsidR="001F3309" w:rsidRPr="001F3309">
        <w:t xml:space="preserve">We </w:t>
      </w:r>
      <w:r w:rsidR="001E11A0">
        <w:t>we utilized</w:t>
      </w:r>
      <w:r w:rsidR="001F3309" w:rsidRPr="001F3309">
        <w:t xml:space="preserve"> whole-body </w:t>
      </w:r>
      <w:r w:rsidR="002A1CF6" w:rsidRPr="001F3309">
        <w:t xml:space="preserve">multi-phase </w:t>
      </w:r>
      <w:r w:rsidR="001F3309" w:rsidRPr="001F3309">
        <w:t xml:space="preserve">contrast-enhanced CT scan while </w:t>
      </w:r>
      <w:proofErr w:type="spellStart"/>
      <w:r w:rsidR="001F3309" w:rsidRPr="001F3309">
        <w:t>Carras</w:t>
      </w:r>
      <w:proofErr w:type="spellEnd"/>
      <w:r w:rsidR="001F3309" w:rsidRPr="001F3309">
        <w:t xml:space="preserve"> et al. performed CT pulmonary angiography (CTPA).</w:t>
      </w:r>
    </w:p>
    <w:p w14:paraId="6D320E6C" w14:textId="671D9F7E" w:rsidR="001F3309" w:rsidRPr="001F3309" w:rsidRDefault="000C6404" w:rsidP="001F3309">
      <w:pPr>
        <w:pStyle w:val="Figurecaption"/>
      </w:pPr>
      <w:r>
        <w:rPr>
          <w:vertAlign w:val="superscript"/>
        </w:rPr>
        <w:t>4</w:t>
      </w:r>
      <w:r w:rsidR="001F3309" w:rsidRPr="001F3309">
        <w:t xml:space="preserve">we </w:t>
      </w:r>
      <w:r w:rsidR="001A19B8">
        <w:t>adopted</w:t>
      </w:r>
      <w:r w:rsidR="001F3309" w:rsidRPr="001F3309">
        <w:t xml:space="preserve"> echocardiography before, during and after the definitive chemotherapy to </w:t>
      </w:r>
      <w:r w:rsidR="0016245A">
        <w:t xml:space="preserve">evaluate the </w:t>
      </w:r>
      <w:r w:rsidR="00F05AC1" w:rsidRPr="00F05AC1">
        <w:t xml:space="preserve">left ventricular </w:t>
      </w:r>
      <w:r w:rsidR="00E56D1C" w:rsidRPr="00F05AC1">
        <w:t>functions</w:t>
      </w:r>
      <w:r w:rsidR="00E56D1C">
        <w:t>, due</w:t>
      </w:r>
      <w:r w:rsidR="00F05AC1" w:rsidRPr="00F05AC1">
        <w:t xml:space="preserve"> to </w:t>
      </w:r>
      <w:r w:rsidR="001F3309" w:rsidRPr="001F3309">
        <w:t>the cardiac toxicity of Adriamycin</w:t>
      </w:r>
      <w:r w:rsidR="002C6D6A">
        <w:t>-</w:t>
      </w:r>
      <w:r w:rsidR="002C6D6A">
        <w:rPr>
          <w:rFonts w:hint="eastAsia"/>
          <w:lang w:eastAsia="zh-CN"/>
        </w:rPr>
        <w:t>based</w:t>
      </w:r>
      <w:r w:rsidR="002C6D6A">
        <w:t xml:space="preserve"> chemotherapies</w:t>
      </w:r>
      <w:r w:rsidR="00245A74">
        <w:t xml:space="preserve">. </w:t>
      </w:r>
    </w:p>
    <w:p w14:paraId="4969E996" w14:textId="17FD7BE5" w:rsidR="001F3309" w:rsidRPr="001F3309" w:rsidRDefault="000C6404" w:rsidP="001F3309">
      <w:pPr>
        <w:pStyle w:val="Figurecaption"/>
        <w:rPr>
          <w:vertAlign w:val="superscript"/>
        </w:rPr>
      </w:pPr>
      <w:r>
        <w:rPr>
          <w:vertAlign w:val="superscript"/>
        </w:rPr>
        <w:t>5</w:t>
      </w:r>
      <w:r w:rsidR="001F3309" w:rsidRPr="001F3309">
        <w:t>LDH&gt;250IU/L was deemed as elevated by us</w:t>
      </w:r>
      <w:r w:rsidR="009A65F1">
        <w:t>;</w:t>
      </w:r>
      <w:r w:rsidR="00EC70BF">
        <w:t xml:space="preserve"> however</w:t>
      </w:r>
      <w:r w:rsidR="00245A74">
        <w:t>,</w:t>
      </w:r>
      <w:r w:rsidR="00EC70BF">
        <w:t xml:space="preserve"> this data was</w:t>
      </w:r>
      <w:r w:rsidR="001F3309" w:rsidRPr="001F3309">
        <w:t xml:space="preserve"> not reported by </w:t>
      </w:r>
      <w:proofErr w:type="spellStart"/>
      <w:r w:rsidR="001F3309" w:rsidRPr="001F3309">
        <w:t>Carras</w:t>
      </w:r>
      <w:proofErr w:type="spellEnd"/>
      <w:r w:rsidR="001F3309" w:rsidRPr="001F3309">
        <w:t xml:space="preserve"> et al.</w:t>
      </w:r>
    </w:p>
    <w:p w14:paraId="001EEB78" w14:textId="0876EB7F" w:rsidR="001F3309" w:rsidRPr="001F3309" w:rsidRDefault="000C6404" w:rsidP="001F3309">
      <w:pPr>
        <w:pStyle w:val="Figurecaption"/>
        <w:rPr>
          <w:vertAlign w:val="superscript"/>
        </w:rPr>
      </w:pPr>
      <w:r>
        <w:rPr>
          <w:vertAlign w:val="superscript"/>
        </w:rPr>
        <w:t>6</w:t>
      </w:r>
      <w:r w:rsidR="001F3309" w:rsidRPr="001F3309">
        <w:t>including subacute</w:t>
      </w:r>
      <w:r w:rsidR="009A65F1">
        <w:t xml:space="preserve"> cardiac failure</w:t>
      </w:r>
      <w:r w:rsidR="001F3309" w:rsidRPr="001F3309">
        <w:t xml:space="preserve"> (n=9), acute</w:t>
      </w:r>
      <w:r w:rsidR="009A65F1">
        <w:t xml:space="preserve"> cardiac </w:t>
      </w:r>
      <w:r>
        <w:t>failure</w:t>
      </w:r>
      <w:r w:rsidR="001F3309" w:rsidRPr="001F3309">
        <w:t xml:space="preserve"> (n=1) and cardiac </w:t>
      </w:r>
      <w:r w:rsidRPr="001F3309">
        <w:t>tamponade</w:t>
      </w:r>
      <w:r w:rsidR="001F3309" w:rsidRPr="001F3309">
        <w:t>(n=1) patients.</w:t>
      </w:r>
      <w:r w:rsidR="001F3309" w:rsidRPr="001F3309">
        <w:rPr>
          <w:vertAlign w:val="superscript"/>
        </w:rPr>
        <w:t xml:space="preserve"> </w:t>
      </w:r>
    </w:p>
    <w:p w14:paraId="5F70E79F" w14:textId="0E25F7E6" w:rsidR="001F3309" w:rsidRDefault="005E277A" w:rsidP="001F3309">
      <w:pPr>
        <w:pStyle w:val="Figurecaption"/>
        <w:rPr>
          <w:vertAlign w:val="superscript"/>
        </w:rPr>
      </w:pPr>
      <w:r>
        <w:rPr>
          <w:vertAlign w:val="superscript"/>
        </w:rPr>
        <w:t>7</w:t>
      </w:r>
      <w:r w:rsidR="001F3309" w:rsidRPr="001F3309">
        <w:t>defined as NYHA Class New York Heart Association [NYHA] Classification III~IV; mainly right-sided cardiac dysfunctions.</w:t>
      </w:r>
      <w:r w:rsidR="001F3309" w:rsidRPr="001F3309">
        <w:rPr>
          <w:vertAlign w:val="superscript"/>
        </w:rPr>
        <w:t xml:space="preserve"> </w:t>
      </w:r>
    </w:p>
    <w:p w14:paraId="7D89268B" w14:textId="68CAC66B" w:rsidR="001F3309" w:rsidRDefault="005E277A" w:rsidP="001F3309">
      <w:pPr>
        <w:rPr>
          <w:rFonts w:ascii="Times New Roman" w:hAnsi="Times New Roman" w:cs="Times New Roman"/>
          <w:sz w:val="24"/>
          <w:szCs w:val="24"/>
          <w:lang w:eastAsia="en-GB"/>
        </w:rPr>
      </w:pPr>
      <w:r>
        <w:rPr>
          <w:rFonts w:ascii="Times New Roman" w:hAnsi="Times New Roman" w:cs="Times New Roman"/>
          <w:sz w:val="24"/>
          <w:szCs w:val="24"/>
          <w:vertAlign w:val="superscript"/>
          <w:lang w:eastAsia="en-GB"/>
        </w:rPr>
        <w:t>8</w:t>
      </w:r>
      <w:r w:rsidR="00274157" w:rsidRPr="00274157">
        <w:rPr>
          <w:rFonts w:ascii="Times New Roman" w:hAnsi="Times New Roman" w:cs="Times New Roman"/>
          <w:sz w:val="24"/>
          <w:szCs w:val="24"/>
          <w:lang w:eastAsia="en-GB"/>
        </w:rPr>
        <w:t>only patients with curative therapy were included.</w:t>
      </w:r>
    </w:p>
    <w:p w14:paraId="00C5F4DE" w14:textId="55A31BB8" w:rsidR="00274157" w:rsidRPr="00274157" w:rsidRDefault="00274157" w:rsidP="001F3309">
      <w:pPr>
        <w:rPr>
          <w:rFonts w:ascii="Times New Roman" w:hAnsi="Times New Roman" w:cs="Times New Roman"/>
          <w:sz w:val="24"/>
          <w:szCs w:val="24"/>
          <w:lang w:eastAsia="en-GB"/>
        </w:rPr>
      </w:pPr>
      <w:r w:rsidRPr="00274157">
        <w:rPr>
          <w:rFonts w:ascii="Times New Roman" w:hAnsi="Times New Roman" w:cs="Times New Roman"/>
          <w:sz w:val="24"/>
          <w:szCs w:val="24"/>
          <w:vertAlign w:val="superscript"/>
          <w:lang w:eastAsia="en-GB"/>
        </w:rPr>
        <w:t>*</w:t>
      </w:r>
      <w:r w:rsidR="00850B39">
        <w:rPr>
          <w:rFonts w:ascii="Times New Roman" w:hAnsi="Times New Roman" w:cs="Times New Roman"/>
          <w:sz w:val="24"/>
          <w:szCs w:val="24"/>
          <w:lang w:eastAsia="en-GB"/>
        </w:rPr>
        <w:t>Statistically</w:t>
      </w:r>
      <w:r>
        <w:rPr>
          <w:rFonts w:ascii="Times New Roman" w:hAnsi="Times New Roman" w:cs="Times New Roman"/>
          <w:sz w:val="24"/>
          <w:szCs w:val="24"/>
          <w:lang w:eastAsia="en-GB"/>
        </w:rPr>
        <w:t xml:space="preserve"> </w:t>
      </w:r>
      <w:r w:rsidR="00CC23A4">
        <w:rPr>
          <w:rFonts w:ascii="Times New Roman" w:hAnsi="Times New Roman" w:cs="Times New Roman"/>
          <w:sz w:val="24"/>
          <w:szCs w:val="24"/>
          <w:lang w:eastAsia="en-GB"/>
        </w:rPr>
        <w:t xml:space="preserve">significant.  </w:t>
      </w:r>
    </w:p>
    <w:p w14:paraId="2E12F6E2" w14:textId="4A3A5CC8" w:rsidR="001F3309" w:rsidRPr="006927B5" w:rsidRDefault="001F3309" w:rsidP="001F3309">
      <w:pPr>
        <w:pStyle w:val="Figurecaption"/>
      </w:pPr>
      <w:r w:rsidRPr="006927B5">
        <w:t>Abbreviations:  18F-FDG=18F- fluorodeoxyglucose; CT=</w:t>
      </w:r>
      <w:r w:rsidR="002301F6">
        <w:t>c</w:t>
      </w:r>
      <w:r w:rsidRPr="006927B5">
        <w:t>omputed tomography; PET=</w:t>
      </w:r>
      <w:r w:rsidR="002301F6">
        <w:t>p</w:t>
      </w:r>
      <w:r w:rsidRPr="006927B5">
        <w:t xml:space="preserve">ositron emission tomography; </w:t>
      </w:r>
      <w:r w:rsidR="007B423C" w:rsidRPr="007B423C">
        <w:t>LDH=</w:t>
      </w:r>
      <w:r w:rsidR="002301F6">
        <w:t>l</w:t>
      </w:r>
      <w:r w:rsidR="007B423C" w:rsidRPr="007B423C">
        <w:t xml:space="preserve">actate </w:t>
      </w:r>
      <w:r w:rsidR="002301F6">
        <w:t>d</w:t>
      </w:r>
      <w:r w:rsidR="007B423C" w:rsidRPr="007B423C">
        <w:t>ehydrogenase; IPI= international prognostic index; DLBCL</w:t>
      </w:r>
      <w:r w:rsidR="002301F6">
        <w:t>=</w:t>
      </w:r>
      <w:bookmarkStart w:id="0" w:name="_Hlk75350257"/>
      <w:r w:rsidR="002301F6">
        <w:t>d</w:t>
      </w:r>
      <w:r w:rsidR="007B423C" w:rsidRPr="007B423C">
        <w:t xml:space="preserve">iffuse </w:t>
      </w:r>
      <w:r w:rsidR="002301F6">
        <w:t>l</w:t>
      </w:r>
      <w:r w:rsidR="007B423C" w:rsidRPr="007B423C">
        <w:t xml:space="preserve">arge B-Cell </w:t>
      </w:r>
      <w:r w:rsidR="002301F6">
        <w:t>l</w:t>
      </w:r>
      <w:r w:rsidR="007B423C" w:rsidRPr="007B423C">
        <w:t>ymphoma</w:t>
      </w:r>
      <w:bookmarkEnd w:id="0"/>
      <w:r w:rsidR="007B423C" w:rsidRPr="007B423C">
        <w:t>;</w:t>
      </w:r>
      <w:r w:rsidR="00E87FA3" w:rsidRPr="00E87FA3">
        <w:t xml:space="preserve"> </w:t>
      </w:r>
      <w:r w:rsidR="002301F6">
        <w:t xml:space="preserve">FA-DLBCL: </w:t>
      </w:r>
      <w:r w:rsidR="00CD493B">
        <w:t xml:space="preserve">fibrin-associated </w:t>
      </w:r>
      <w:r w:rsidR="00CD493B" w:rsidRPr="00CD493B">
        <w:t>diffuse large B-Cell lymphoma</w:t>
      </w:r>
      <w:r w:rsidR="00CD493B">
        <w:t>;</w:t>
      </w:r>
      <w:r w:rsidR="00850B39">
        <w:t xml:space="preserve"> </w:t>
      </w:r>
      <w:r w:rsidR="006226B5">
        <w:t xml:space="preserve">EBER: </w:t>
      </w:r>
      <w:r w:rsidR="00E87FA3" w:rsidRPr="00E87FA3">
        <w:t>EBV-encoded non-polyadenylated RNAs</w:t>
      </w:r>
      <w:r w:rsidR="00ED0808">
        <w:t>;</w:t>
      </w:r>
      <w:r w:rsidR="00794C3B">
        <w:t xml:space="preserve"> OS= overall survival; PFS=progression-free survival. </w:t>
      </w:r>
      <w:r w:rsidR="00CC23A4">
        <w:t>N/A</w:t>
      </w:r>
      <w:r w:rsidR="00FC6C2A">
        <w:t>=not available.</w:t>
      </w:r>
    </w:p>
    <w:p w14:paraId="643F721C" w14:textId="77777777" w:rsidR="00FE5CB5" w:rsidRDefault="00FE5CB5" w:rsidP="001F3309">
      <w:pPr>
        <w:rPr>
          <w:lang w:eastAsia="en-GB"/>
        </w:rPr>
      </w:pPr>
    </w:p>
    <w:p w14:paraId="160EFF97" w14:textId="77777777" w:rsidR="00FE5CB5" w:rsidRDefault="00FE5CB5" w:rsidP="001F3309">
      <w:pPr>
        <w:rPr>
          <w:lang w:eastAsia="en-GB"/>
        </w:rPr>
      </w:pPr>
    </w:p>
    <w:p w14:paraId="6C8C7452" w14:textId="77777777" w:rsidR="00FE5CB5" w:rsidRPr="00FC6C2A" w:rsidRDefault="00FE5CB5" w:rsidP="00FE5CB5">
      <w:pPr>
        <w:pStyle w:val="EndNoteBibliography"/>
        <w:rPr>
          <w:rFonts w:ascii="Times New Roman" w:hAnsi="Times New Roman" w:cs="Times New Roman"/>
          <w:sz w:val="24"/>
          <w:szCs w:val="24"/>
        </w:rPr>
      </w:pPr>
      <w:r w:rsidRPr="00FC6C2A">
        <w:rPr>
          <w:rFonts w:ascii="Times New Roman" w:hAnsi="Times New Roman" w:cs="Times New Roman"/>
          <w:sz w:val="24"/>
          <w:szCs w:val="24"/>
          <w:lang w:eastAsia="en-GB"/>
        </w:rPr>
        <w:fldChar w:fldCharType="begin"/>
      </w:r>
      <w:r w:rsidRPr="00FC6C2A">
        <w:rPr>
          <w:rFonts w:ascii="Times New Roman" w:hAnsi="Times New Roman" w:cs="Times New Roman"/>
          <w:sz w:val="24"/>
          <w:szCs w:val="24"/>
          <w:lang w:eastAsia="en-GB"/>
        </w:rPr>
        <w:instrText xml:space="preserve"> ADDIN EN.REFLIST </w:instrText>
      </w:r>
      <w:r w:rsidRPr="00FC6C2A">
        <w:rPr>
          <w:rFonts w:ascii="Times New Roman" w:hAnsi="Times New Roman" w:cs="Times New Roman"/>
          <w:sz w:val="24"/>
          <w:szCs w:val="24"/>
          <w:lang w:eastAsia="en-GB"/>
        </w:rPr>
        <w:fldChar w:fldCharType="separate"/>
      </w:r>
      <w:r w:rsidRPr="00FC6C2A">
        <w:rPr>
          <w:rFonts w:ascii="Times New Roman" w:hAnsi="Times New Roman" w:cs="Times New Roman"/>
          <w:sz w:val="24"/>
          <w:szCs w:val="24"/>
        </w:rPr>
        <w:t>1.</w:t>
      </w:r>
      <w:r w:rsidRPr="00FC6C2A">
        <w:rPr>
          <w:rFonts w:ascii="Times New Roman" w:hAnsi="Times New Roman" w:cs="Times New Roman"/>
          <w:sz w:val="24"/>
          <w:szCs w:val="24"/>
        </w:rPr>
        <w:tab/>
        <w:t>Carras S, Berger F, Chalabreysse L, Callet-Bauchut E, Cordier JF, Salles G, et al. Primary cardiac lymphoma: diagnosis, treatment and outcome in a modern series. Hematol Oncol. 2017;35:510-9.</w:t>
      </w:r>
    </w:p>
    <w:p w14:paraId="247EC331" w14:textId="0DD3F196" w:rsidR="001F3309" w:rsidRPr="001F3309" w:rsidRDefault="00FE5CB5" w:rsidP="001F3309">
      <w:pPr>
        <w:rPr>
          <w:lang w:eastAsia="en-GB"/>
        </w:rPr>
      </w:pPr>
      <w:r w:rsidRPr="00FC6C2A">
        <w:rPr>
          <w:rFonts w:ascii="Times New Roman" w:hAnsi="Times New Roman" w:cs="Times New Roman"/>
          <w:sz w:val="24"/>
          <w:szCs w:val="24"/>
          <w:lang w:eastAsia="en-GB"/>
        </w:rPr>
        <w:fldChar w:fldCharType="end"/>
      </w:r>
    </w:p>
    <w:sectPr w:rsidR="001F3309" w:rsidRPr="001F3309" w:rsidSect="007454A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132CF" w14:textId="77777777" w:rsidR="00833001" w:rsidRDefault="00833001" w:rsidP="007F5818">
      <w:pPr>
        <w:spacing w:after="0" w:line="240" w:lineRule="auto"/>
      </w:pPr>
      <w:r>
        <w:separator/>
      </w:r>
    </w:p>
  </w:endnote>
  <w:endnote w:type="continuationSeparator" w:id="0">
    <w:p w14:paraId="04858095" w14:textId="77777777" w:rsidR="00833001" w:rsidRDefault="00833001" w:rsidP="007F58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FA4B84" w14:textId="77777777" w:rsidR="00833001" w:rsidRDefault="00833001" w:rsidP="007F5818">
      <w:pPr>
        <w:spacing w:after="0" w:line="240" w:lineRule="auto"/>
      </w:pPr>
      <w:r>
        <w:separator/>
      </w:r>
    </w:p>
  </w:footnote>
  <w:footnote w:type="continuationSeparator" w:id="0">
    <w:p w14:paraId="35DD2339" w14:textId="77777777" w:rsidR="00833001" w:rsidRDefault="00833001" w:rsidP="007F581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YxMDIxNjM3NTGwNLJU0lEKTi0uzszPAykwqwUAn8cpViwAAAA="/>
    <w:docVar w:name="EN.InstantFormat" w:val="&lt;ENInstantFormat&gt;&lt;Enabled&gt;1&lt;/Enabled&gt;&lt;ScanUnformatted&gt;1&lt;/ScanUnformatted&gt;&lt;ScanChanges&gt;1&lt;/ScanChanges&gt;&lt;Suspended&gt;0&lt;/Suspended&gt;&lt;/ENInstantFormat&gt;"/>
    <w:docVar w:name="EN.Layout" w:val="&lt;ENLayout&gt;&lt;Style&gt;Acta Obstet Gyn Scan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0&lt;/HyperlinksEnabled&gt;&lt;HyperlinksVisible&gt;0&lt;/HyperlinksVisible&gt;&lt;EnableBibliographyCategories&gt;0&lt;/EnableBibliographyCategories&gt;&lt;/ENLayout&gt;"/>
    <w:docVar w:name="EN.Libraries" w:val="&lt;Libraries&gt;&lt;item db-id=&quot;s5z0stftizwp5iea2ebvzt2wd2ewww92vpxa&quot;&gt;PrimaryCardiacLymphoma-Converted&lt;record-ids&gt;&lt;item&gt;46&lt;/item&gt;&lt;/record-ids&gt;&lt;/item&gt;&lt;/Libraries&gt;"/>
  </w:docVars>
  <w:rsids>
    <w:rsidRoot w:val="005E38F3"/>
    <w:rsid w:val="00023CB3"/>
    <w:rsid w:val="000332C8"/>
    <w:rsid w:val="0003743A"/>
    <w:rsid w:val="0005205E"/>
    <w:rsid w:val="00067F35"/>
    <w:rsid w:val="00090D07"/>
    <w:rsid w:val="00091C58"/>
    <w:rsid w:val="000B070C"/>
    <w:rsid w:val="000B489E"/>
    <w:rsid w:val="000B7A6C"/>
    <w:rsid w:val="000C6404"/>
    <w:rsid w:val="000D326F"/>
    <w:rsid w:val="001229E1"/>
    <w:rsid w:val="00131A3D"/>
    <w:rsid w:val="00150CB0"/>
    <w:rsid w:val="00153167"/>
    <w:rsid w:val="0016245A"/>
    <w:rsid w:val="00164C9F"/>
    <w:rsid w:val="001965B7"/>
    <w:rsid w:val="001A19B8"/>
    <w:rsid w:val="001E11A0"/>
    <w:rsid w:val="001F3309"/>
    <w:rsid w:val="00226650"/>
    <w:rsid w:val="002301F6"/>
    <w:rsid w:val="00245A74"/>
    <w:rsid w:val="0025656F"/>
    <w:rsid w:val="00274157"/>
    <w:rsid w:val="002A1CF6"/>
    <w:rsid w:val="002A7EB3"/>
    <w:rsid w:val="002C6D6A"/>
    <w:rsid w:val="002E4FC3"/>
    <w:rsid w:val="002F649A"/>
    <w:rsid w:val="00370E61"/>
    <w:rsid w:val="003C582F"/>
    <w:rsid w:val="00405C5D"/>
    <w:rsid w:val="004233CC"/>
    <w:rsid w:val="004415A1"/>
    <w:rsid w:val="00453378"/>
    <w:rsid w:val="00490790"/>
    <w:rsid w:val="004D49FE"/>
    <w:rsid w:val="004F79B4"/>
    <w:rsid w:val="00503423"/>
    <w:rsid w:val="0050754F"/>
    <w:rsid w:val="00520D13"/>
    <w:rsid w:val="005570EF"/>
    <w:rsid w:val="00566633"/>
    <w:rsid w:val="00581F23"/>
    <w:rsid w:val="005E277A"/>
    <w:rsid w:val="005E38F3"/>
    <w:rsid w:val="005E7D28"/>
    <w:rsid w:val="006203F7"/>
    <w:rsid w:val="006226B5"/>
    <w:rsid w:val="00626E74"/>
    <w:rsid w:val="006670A2"/>
    <w:rsid w:val="00681A2B"/>
    <w:rsid w:val="00696713"/>
    <w:rsid w:val="006C5BA7"/>
    <w:rsid w:val="00701CE5"/>
    <w:rsid w:val="0071539E"/>
    <w:rsid w:val="00736463"/>
    <w:rsid w:val="007454A1"/>
    <w:rsid w:val="00762E88"/>
    <w:rsid w:val="00777560"/>
    <w:rsid w:val="00794C3B"/>
    <w:rsid w:val="007B423C"/>
    <w:rsid w:val="007D58CE"/>
    <w:rsid w:val="007F21E4"/>
    <w:rsid w:val="007F5818"/>
    <w:rsid w:val="00827AB6"/>
    <w:rsid w:val="00833001"/>
    <w:rsid w:val="00850338"/>
    <w:rsid w:val="00850B39"/>
    <w:rsid w:val="00877FBB"/>
    <w:rsid w:val="00896D61"/>
    <w:rsid w:val="008E76CD"/>
    <w:rsid w:val="00956158"/>
    <w:rsid w:val="00973754"/>
    <w:rsid w:val="009921B7"/>
    <w:rsid w:val="009A65F1"/>
    <w:rsid w:val="009E0107"/>
    <w:rsid w:val="00A06F24"/>
    <w:rsid w:val="00A23F4E"/>
    <w:rsid w:val="00A64051"/>
    <w:rsid w:val="00A84903"/>
    <w:rsid w:val="00AD4074"/>
    <w:rsid w:val="00B161EE"/>
    <w:rsid w:val="00B21894"/>
    <w:rsid w:val="00B35C9D"/>
    <w:rsid w:val="00B65780"/>
    <w:rsid w:val="00B665B7"/>
    <w:rsid w:val="00B83C92"/>
    <w:rsid w:val="00B859B3"/>
    <w:rsid w:val="00BB140C"/>
    <w:rsid w:val="00BC064E"/>
    <w:rsid w:val="00BD6714"/>
    <w:rsid w:val="00C200E2"/>
    <w:rsid w:val="00C3415A"/>
    <w:rsid w:val="00C40DA2"/>
    <w:rsid w:val="00CA19AD"/>
    <w:rsid w:val="00CC23A4"/>
    <w:rsid w:val="00CD493B"/>
    <w:rsid w:val="00CD795F"/>
    <w:rsid w:val="00CE6494"/>
    <w:rsid w:val="00CF1BB6"/>
    <w:rsid w:val="00CF1D4B"/>
    <w:rsid w:val="00D04E19"/>
    <w:rsid w:val="00D3046E"/>
    <w:rsid w:val="00D80B88"/>
    <w:rsid w:val="00D83BB1"/>
    <w:rsid w:val="00DA4885"/>
    <w:rsid w:val="00DA5C7D"/>
    <w:rsid w:val="00DB6590"/>
    <w:rsid w:val="00E05C9A"/>
    <w:rsid w:val="00E56D1C"/>
    <w:rsid w:val="00E74544"/>
    <w:rsid w:val="00E82180"/>
    <w:rsid w:val="00E87FA3"/>
    <w:rsid w:val="00E9749B"/>
    <w:rsid w:val="00EC70BF"/>
    <w:rsid w:val="00ED0808"/>
    <w:rsid w:val="00EF49E3"/>
    <w:rsid w:val="00F05AC1"/>
    <w:rsid w:val="00F07C1E"/>
    <w:rsid w:val="00F1089F"/>
    <w:rsid w:val="00F31E71"/>
    <w:rsid w:val="00F820C4"/>
    <w:rsid w:val="00FC0CF6"/>
    <w:rsid w:val="00FC6C2A"/>
    <w:rsid w:val="00FD5DFA"/>
    <w:rsid w:val="00FE5CB5"/>
    <w:rsid w:val="00FE6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8001A"/>
  <w15:chartTrackingRefBased/>
  <w15:docId w15:val="{7D32F416-928F-4265-A4CC-01B676539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gurecaption">
    <w:name w:val="Figure caption"/>
    <w:basedOn w:val="Normal"/>
    <w:next w:val="Normal"/>
    <w:qFormat/>
    <w:rsid w:val="001F3309"/>
    <w:pPr>
      <w:spacing w:before="240" w:after="0" w:line="360" w:lineRule="auto"/>
    </w:pPr>
    <w:rPr>
      <w:rFonts w:ascii="Times New Roman" w:eastAsia="宋体" w:hAnsi="Times New Roman" w:cs="Times New Roman"/>
      <w:sz w:val="24"/>
      <w:szCs w:val="24"/>
      <w:lang w:eastAsia="en-GB"/>
    </w:rPr>
  </w:style>
  <w:style w:type="paragraph" w:styleId="Header">
    <w:name w:val="header"/>
    <w:basedOn w:val="Normal"/>
    <w:link w:val="HeaderChar"/>
    <w:uiPriority w:val="99"/>
    <w:unhideWhenUsed/>
    <w:rsid w:val="007F58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F5818"/>
  </w:style>
  <w:style w:type="paragraph" w:styleId="Footer">
    <w:name w:val="footer"/>
    <w:basedOn w:val="Normal"/>
    <w:link w:val="FooterChar"/>
    <w:uiPriority w:val="99"/>
    <w:unhideWhenUsed/>
    <w:rsid w:val="007F581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F5818"/>
  </w:style>
  <w:style w:type="paragraph" w:customStyle="1" w:styleId="EndNoteBibliographyTitle">
    <w:name w:val="EndNote Bibliography Title"/>
    <w:basedOn w:val="Normal"/>
    <w:link w:val="EndNoteBibliographyTitle0"/>
    <w:rsid w:val="00FE5CB5"/>
    <w:pPr>
      <w:spacing w:after="0"/>
      <w:jc w:val="center"/>
    </w:pPr>
    <w:rPr>
      <w:rFonts w:ascii="Calibri" w:hAnsi="Calibri" w:cs="Calibri"/>
      <w:noProof/>
    </w:rPr>
  </w:style>
  <w:style w:type="character" w:customStyle="1" w:styleId="EndNoteBibliographyTitle0">
    <w:name w:val="EndNote Bibliography Title 字符"/>
    <w:basedOn w:val="DefaultParagraphFont"/>
    <w:link w:val="EndNoteBibliographyTitle"/>
    <w:rsid w:val="00FE5CB5"/>
    <w:rPr>
      <w:rFonts w:ascii="Calibri" w:hAnsi="Calibri" w:cs="Calibri"/>
      <w:noProof/>
    </w:rPr>
  </w:style>
  <w:style w:type="paragraph" w:customStyle="1" w:styleId="EndNoteBibliography">
    <w:name w:val="EndNote Bibliography"/>
    <w:basedOn w:val="Normal"/>
    <w:link w:val="EndNoteBibliography0"/>
    <w:rsid w:val="00FE5CB5"/>
    <w:pPr>
      <w:spacing w:line="240" w:lineRule="auto"/>
    </w:pPr>
    <w:rPr>
      <w:rFonts w:ascii="Calibri" w:hAnsi="Calibri" w:cs="Calibri"/>
      <w:noProof/>
    </w:rPr>
  </w:style>
  <w:style w:type="character" w:customStyle="1" w:styleId="EndNoteBibliography0">
    <w:name w:val="EndNote Bibliography 字符"/>
    <w:basedOn w:val="DefaultParagraphFont"/>
    <w:link w:val="EndNoteBibliography"/>
    <w:rsid w:val="00FE5CB5"/>
    <w:rPr>
      <w:rFonts w:ascii="Calibri" w:hAnsi="Calibri" w:cs="Calibri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089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212</TotalTime>
  <Pages>2</Pages>
  <Words>473</Words>
  <Characters>2702</Characters>
  <Application>Microsoft Office Word</Application>
  <DocSecurity>0</DocSecurity>
  <Lines>22</Lines>
  <Paragraphs>6</Paragraphs>
  <ScaleCrop>false</ScaleCrop>
  <Company/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Hui YUAN</dc:creator>
  <cp:keywords/>
  <dc:description/>
  <cp:lastModifiedBy>Hui YUAN</cp:lastModifiedBy>
  <cp:revision>115</cp:revision>
  <dcterms:created xsi:type="dcterms:W3CDTF">2021-04-20T12:45:00Z</dcterms:created>
  <dcterms:modified xsi:type="dcterms:W3CDTF">2021-06-24T11:41:00Z</dcterms:modified>
</cp:coreProperties>
</file>